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3" w:rsidRPr="00216B02" w:rsidRDefault="00395673" w:rsidP="00216B02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395673" w:rsidRPr="00E369BC" w:rsidRDefault="00395673" w:rsidP="00395673">
      <w:pPr>
        <w:pStyle w:val="a6"/>
        <w:shd w:val="clear" w:color="auto" w:fill="FFFFFF"/>
        <w:spacing w:before="0" w:beforeAutospacing="0" w:after="167" w:afterAutospacing="0"/>
        <w:jc w:val="center"/>
        <w:rPr>
          <w:rFonts w:ascii="MyriadPro_UniKZ_Regular" w:hAnsi="MyriadPro_UniKZ_Regular"/>
          <w:b/>
          <w:color w:val="323232"/>
          <w:sz w:val="27"/>
          <w:szCs w:val="27"/>
        </w:rPr>
      </w:pPr>
      <w:r w:rsidRPr="00E369BC">
        <w:rPr>
          <w:rFonts w:ascii="MyriadPro_UniKZ_Regular" w:hAnsi="MyriadPro_UniKZ_Regular"/>
          <w:b/>
          <w:color w:val="323232"/>
          <w:sz w:val="27"/>
          <w:szCs w:val="27"/>
        </w:rPr>
        <w:t>Объявление </w:t>
      </w:r>
    </w:p>
    <w:p w:rsidR="00C33859" w:rsidRDefault="00A80015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</w:pPr>
      <w:r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З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акупки</w:t>
      </w:r>
      <w:r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способом запроса ценовых предложений </w:t>
      </w:r>
    </w:p>
    <w:p w:rsidR="006B730F" w:rsidRPr="00610B9D" w:rsidRDefault="006B730F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</w:pPr>
      <w:r>
        <w:rPr>
          <w:color w:val="323232"/>
        </w:rPr>
        <w:t>«</w:t>
      </w:r>
      <w:r w:rsidRPr="00610B9D">
        <w:rPr>
          <w:rFonts w:ascii="Times New Roman" w:hAnsi="Times New Roman" w:cs="Times New Roman"/>
          <w:b/>
          <w:i/>
          <w:color w:val="323232"/>
          <w:sz w:val="24"/>
          <w:szCs w:val="24"/>
        </w:rPr>
        <w:t>Закуп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согласно 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 w:rsidRPr="00610B9D">
        <w:rPr>
          <w:rFonts w:ascii="Times New Roman" w:hAnsi="Times New Roman" w:cs="Times New Roman"/>
          <w:color w:val="323232"/>
          <w:sz w:val="24"/>
          <w:szCs w:val="24"/>
        </w:rPr>
        <w:t>»</w:t>
      </w:r>
    </w:p>
    <w:p w:rsidR="00395673" w:rsidRPr="00A80015" w:rsidRDefault="00C437A4" w:rsidP="00AE385F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MyriadPro_UniKZ_Regular" w:hAnsi="MyriadPro_UniKZ_Regular"/>
          <w:i/>
          <w:color w:val="323232"/>
          <w:sz w:val="27"/>
          <w:szCs w:val="27"/>
        </w:rPr>
      </w:pPr>
      <w:r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08 февраля </w:t>
      </w:r>
      <w:r w:rsidR="00495A76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</w:t>
      </w:r>
      <w:r w:rsidR="00BF1B8A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2019</w:t>
      </w:r>
      <w:r w:rsidR="00395673" w:rsidRPr="00A80015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года</w:t>
      </w:r>
    </w:p>
    <w:p w:rsidR="003A150B" w:rsidRDefault="00A80015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   </w:t>
      </w:r>
    </w:p>
    <w:p w:rsidR="00A80015" w:rsidRPr="00EF24FC" w:rsidRDefault="003A150B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>
        <w:rPr>
          <w:color w:val="323232"/>
        </w:rPr>
        <w:t xml:space="preserve"> </w:t>
      </w:r>
      <w:r w:rsidR="00A80015" w:rsidRPr="00EF24FC">
        <w:rPr>
          <w:color w:val="323232"/>
        </w:rPr>
        <w:t xml:space="preserve">  </w:t>
      </w:r>
      <w:r w:rsidR="00395673" w:rsidRPr="00EF24FC">
        <w:rPr>
          <w:color w:val="323232"/>
        </w:rPr>
        <w:t>ГКП на ПХВ «</w:t>
      </w:r>
      <w:r w:rsidR="00614630" w:rsidRPr="00EF24FC">
        <w:rPr>
          <w:color w:val="323232"/>
        </w:rPr>
        <w:t>«Городской перинатальный центр</w:t>
      </w:r>
      <w:r w:rsidR="00A80015" w:rsidRPr="00EF24FC">
        <w:rPr>
          <w:color w:val="323232"/>
        </w:rPr>
        <w:t xml:space="preserve">» </w:t>
      </w:r>
      <w:r w:rsidR="00395673" w:rsidRPr="00EF24FC">
        <w:rPr>
          <w:color w:val="323232"/>
        </w:rPr>
        <w:t xml:space="preserve">почтовый адрес: г. Алматы, ул. </w:t>
      </w:r>
      <w:r w:rsidR="00A80015" w:rsidRPr="00EF24FC">
        <w:rPr>
          <w:color w:val="323232"/>
        </w:rPr>
        <w:t>Жубанова 11</w:t>
      </w:r>
      <w:r w:rsidR="00395673" w:rsidRPr="00EF24FC">
        <w:rPr>
          <w:color w:val="323232"/>
        </w:rPr>
        <w:t xml:space="preserve"> приглашает Вас принять участие в закупках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</w:t>
      </w:r>
      <w:r w:rsidR="000448FA">
        <w:rPr>
          <w:color w:val="323232"/>
        </w:rPr>
        <w:t xml:space="preserve">согласно </w:t>
      </w:r>
      <w:r w:rsidR="00395673" w:rsidRPr="00EF24FC">
        <w:rPr>
          <w:color w:val="323232"/>
        </w:rPr>
        <w:t xml:space="preserve">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помощи» (далее – Правила). 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Требуемый объем закупаемых товаров подробная характеристика товаров  сумма выделенная для закупки  по каждому товару указана в приложении №1.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Место поставки товаров: г. Алматы, ул. </w:t>
      </w:r>
      <w:r w:rsidR="00A80015" w:rsidRPr="00EF24FC">
        <w:rPr>
          <w:color w:val="323232"/>
        </w:rPr>
        <w:t>Жубанова 11</w:t>
      </w:r>
      <w:r w:rsidRPr="00EF24FC">
        <w:rPr>
          <w:color w:val="323232"/>
        </w:rPr>
        <w:t xml:space="preserve">. ГКП на ПХВ </w:t>
      </w:r>
      <w:r w:rsidR="00A80015" w:rsidRPr="00EF24FC">
        <w:rPr>
          <w:color w:val="323232"/>
        </w:rPr>
        <w:t>«</w:t>
      </w:r>
      <w:r w:rsidR="00614630" w:rsidRPr="00EF24FC">
        <w:rPr>
          <w:color w:val="323232"/>
        </w:rPr>
        <w:t>«Городской перинатальный центр</w:t>
      </w:r>
      <w:r w:rsidRPr="00EF24FC">
        <w:rPr>
          <w:color w:val="323232"/>
        </w:rPr>
        <w:t>»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поставки товаров –  201</w:t>
      </w:r>
      <w:r w:rsidR="00646224">
        <w:rPr>
          <w:color w:val="323232"/>
        </w:rPr>
        <w:t>9</w:t>
      </w:r>
      <w:r w:rsidRPr="00EF24FC">
        <w:rPr>
          <w:color w:val="323232"/>
        </w:rPr>
        <w:t xml:space="preserve"> го</w:t>
      </w:r>
      <w:r w:rsidR="005962CD">
        <w:rPr>
          <w:color w:val="323232"/>
        </w:rPr>
        <w:t>д,  по заявке</w:t>
      </w:r>
      <w:r w:rsidRPr="00EF24FC">
        <w:rPr>
          <w:color w:val="323232"/>
        </w:rPr>
        <w:t>   заказчика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Место приема  документов: г.</w:t>
      </w:r>
      <w:r w:rsidRPr="00EF24FC">
        <w:rPr>
          <w:color w:val="323232"/>
        </w:rPr>
        <w:t xml:space="preserve">  Алматы, </w:t>
      </w:r>
      <w:r w:rsidR="00A80015" w:rsidRPr="00EF24FC">
        <w:rPr>
          <w:color w:val="323232"/>
        </w:rPr>
        <w:t>Жубанова 11. ГКП на ПХВ «</w:t>
      </w:r>
      <w:r w:rsidR="00614630" w:rsidRPr="00EF24FC">
        <w:rPr>
          <w:color w:val="323232"/>
        </w:rPr>
        <w:t>Городской перинатальный центр</w:t>
      </w:r>
      <w:r w:rsidR="00A80015" w:rsidRPr="00EF24FC">
        <w:rPr>
          <w:color w:val="323232"/>
        </w:rPr>
        <w:t xml:space="preserve">» </w:t>
      </w:r>
      <w:r w:rsidRPr="00EF24FC">
        <w:rPr>
          <w:color w:val="323232"/>
        </w:rPr>
        <w:t xml:space="preserve"> отдел государственных закупок.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предоставления ценовых предложений:  </w:t>
      </w:r>
      <w:r w:rsidRPr="00A17365">
        <w:rPr>
          <w:rStyle w:val="a7"/>
          <w:b/>
          <w:bCs/>
          <w:color w:val="323232"/>
          <w:u w:val="single"/>
        </w:rPr>
        <w:t>до   </w:t>
      </w:r>
      <w:r w:rsidR="00C437A4">
        <w:rPr>
          <w:rStyle w:val="a7"/>
          <w:b/>
          <w:bCs/>
          <w:color w:val="323232"/>
          <w:u w:val="single"/>
        </w:rPr>
        <w:t>14</w:t>
      </w:r>
      <w:r w:rsidR="00DE1BAE">
        <w:rPr>
          <w:rStyle w:val="a7"/>
          <w:b/>
          <w:bCs/>
          <w:color w:val="323232"/>
          <w:u w:val="single"/>
        </w:rPr>
        <w:t xml:space="preserve"> февраля</w:t>
      </w:r>
      <w:r w:rsidR="00A17365" w:rsidRPr="00A17365">
        <w:rPr>
          <w:rStyle w:val="a7"/>
          <w:b/>
          <w:bCs/>
          <w:color w:val="323232"/>
          <w:u w:val="single"/>
          <w:lang w:val="kk-KZ"/>
        </w:rPr>
        <w:t xml:space="preserve"> </w:t>
      </w:r>
      <w:r w:rsidR="00A80015" w:rsidRPr="00EF24FC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до </w:t>
      </w:r>
      <w:r w:rsidR="00C437A4">
        <w:rPr>
          <w:rStyle w:val="a7"/>
          <w:b/>
          <w:bCs/>
          <w:color w:val="323232"/>
          <w:u w:val="single"/>
        </w:rPr>
        <w:t>10</w:t>
      </w:r>
      <w:r w:rsidR="00A57215">
        <w:rPr>
          <w:rStyle w:val="a7"/>
          <w:b/>
          <w:bCs/>
          <w:color w:val="323232"/>
          <w:u w:val="single"/>
        </w:rPr>
        <w:t>.00</w:t>
      </w:r>
      <w:r w:rsidRPr="00EF24FC">
        <w:rPr>
          <w:rStyle w:val="a7"/>
          <w:b/>
          <w:bCs/>
          <w:color w:val="323232"/>
          <w:u w:val="single"/>
        </w:rPr>
        <w:t xml:space="preserve"> 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7"/>
          <w:b/>
          <w:bCs/>
          <w:color w:val="323232"/>
          <w:u w:val="single"/>
        </w:rPr>
        <w:t xml:space="preserve">Вскрытие конвертов с ценовыми  предложениями:  </w:t>
      </w:r>
      <w:r w:rsidR="00A17365" w:rsidRPr="00A17365">
        <w:rPr>
          <w:rStyle w:val="a7"/>
          <w:b/>
          <w:bCs/>
          <w:color w:val="323232"/>
          <w:u w:val="single"/>
        </w:rPr>
        <w:t> </w:t>
      </w:r>
      <w:r w:rsidR="00C437A4">
        <w:rPr>
          <w:rStyle w:val="a7"/>
          <w:b/>
          <w:bCs/>
          <w:color w:val="323232"/>
          <w:u w:val="single"/>
        </w:rPr>
        <w:t>14</w:t>
      </w:r>
      <w:r w:rsidR="00DE1BAE">
        <w:rPr>
          <w:rStyle w:val="a7"/>
          <w:b/>
          <w:bCs/>
          <w:color w:val="323232"/>
          <w:u w:val="single"/>
        </w:rPr>
        <w:t xml:space="preserve"> февраля</w:t>
      </w:r>
      <w:r w:rsidR="00DE1BAE" w:rsidRPr="00A17365">
        <w:rPr>
          <w:rStyle w:val="a7"/>
          <w:b/>
          <w:bCs/>
          <w:color w:val="323232"/>
          <w:u w:val="single"/>
          <w:lang w:val="kk-KZ"/>
        </w:rPr>
        <w:t xml:space="preserve"> </w:t>
      </w:r>
      <w:r w:rsidR="00DE1BAE" w:rsidRPr="00EF24FC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в </w:t>
      </w:r>
      <w:r w:rsidR="00A80015" w:rsidRPr="00EF24FC">
        <w:rPr>
          <w:rStyle w:val="a7"/>
          <w:b/>
          <w:bCs/>
          <w:color w:val="323232"/>
          <w:u w:val="single"/>
        </w:rPr>
        <w:t xml:space="preserve">10 </w:t>
      </w:r>
      <w:r w:rsidRPr="00EF24FC">
        <w:rPr>
          <w:rStyle w:val="a7"/>
          <w:b/>
          <w:bCs/>
          <w:color w:val="323232"/>
          <w:u w:val="single"/>
        </w:rPr>
        <w:t>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 ГКП на ПХВ «</w:t>
      </w:r>
      <w:r w:rsidR="00614630" w:rsidRPr="00EF24FC">
        <w:rPr>
          <w:color w:val="323232"/>
        </w:rPr>
        <w:t xml:space="preserve">ГКП на ПХВ «Городской перинатальный центр» </w:t>
      </w:r>
      <w:r w:rsidRPr="00EF24FC">
        <w:rPr>
          <w:color w:val="323232"/>
        </w:rPr>
        <w:t>отдел государственных закупок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Потенциальный поставщик </w:t>
      </w:r>
      <w:r w:rsidRPr="00EF24FC">
        <w:rPr>
          <w:color w:val="323232"/>
        </w:rPr>
        <w:t>представляет только одно ценовое предложение, в запечатанном виде. (на конверте указывается   наи</w:t>
      </w:r>
      <w:r w:rsidR="00C55D9A">
        <w:rPr>
          <w:color w:val="323232"/>
        </w:rPr>
        <w:t xml:space="preserve">менование и адрес заказчика или </w:t>
      </w:r>
      <w:r w:rsidRPr="00EF24FC">
        <w:rPr>
          <w:color w:val="323232"/>
        </w:rPr>
        <w:t>организатора  закупа,  наименование  проводимой закупки дата и время  вскрытия конверта, наименование, адрес, телефон потенциального поставщика)</w:t>
      </w:r>
    </w:p>
    <w:p w:rsidR="00EF4BBC" w:rsidRDefault="00C55D9A" w:rsidP="002917BE">
      <w:pPr>
        <w:pStyle w:val="a9"/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Согласно п.108 «Правил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 Потенциальный поставщик до истечения окончательного срока представления </w:t>
      </w:r>
    </w:p>
    <w:p w:rsidR="00EF4BBC" w:rsidRDefault="00EF4BBC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C55D9A" w:rsidRPr="00C55D9A" w:rsidRDefault="00C55D9A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К закупаемым и отпускаемым (при закупе фармацевтических услуг) лекарственным средствам, изделиям медицинского назначения, профилактическим (иммунобиологическим, диагностическим, дезинфицирующим) препаратам,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 1) наличие регистрации лекарственных средств, изделий медицинского назначения, профилактических (иммунобиологических, диагностических, дезинфицирующих) препаратов, медицинской техники в Республике Казахстан в соответствии с положениями Кодекса 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назначения, комплектующих, входящих в состав изделия медицинского назначения и медицинской техники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 2) лекарственные средства, профилактические (иммунобиологические, диагностические, дезинфицирующие) препараты, изделия медицинского назначения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 в области здравоохранения; 3) маркировка, потребительская упаковка и инструкция по применению лекарственных средств, профилактических (иммунобиологических, диагностических, дезинфицирующих) препаратов, изделий медицинского назначения соответствуют требованиям законодательства Республики Казахстан и порядку, установленному уполномоченным органом в области здравоохранения; 4) срок годности лекарственных средств, профилактических (иммунобиологических, диагностических, дезинфицирующих) препаратов, изделий медицинского назначения на дату поставки поставщиком заказчику составляет: 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 5) наличие зарегистрированной цены на торговое наименование лекарственных средств и предельной цены на изделия медицинского назначения в порядке, установленном уполномоченным органом в области здравоохранения, кроме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назначения.  </w:t>
      </w:r>
    </w:p>
    <w:p w:rsidR="000F651E" w:rsidRPr="00C55D9A" w:rsidRDefault="00395673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  <w:r w:rsidRPr="00EF4BBC">
        <w:rPr>
          <w:color w:val="000000" w:themeColor="text1"/>
        </w:rPr>
        <w:t>Поставщик, в случае признания его победителем, в течение   десяти календарных дней  должен представить заказчику документы подтверждающие его соответствие квалификационным требованиям в соответствии с п.113 главы 10  «Правил организации и проведения закупа лекарственных средств, профилактических (иммуноглобулических, диагностических, дезинфицирующих) препаратов, изделий медицинского назначения и медицинской техники, фармуслуг по оказанию гарантированного объема</w:t>
      </w:r>
      <w:r w:rsidRPr="00C55D9A">
        <w:rPr>
          <w:color w:val="323232"/>
        </w:rPr>
        <w:t xml:space="preserve"> </w:t>
      </w:r>
      <w:r w:rsidRPr="00C55D9A">
        <w:rPr>
          <w:color w:val="323232"/>
        </w:rPr>
        <w:lastRenderedPageBreak/>
        <w:t xml:space="preserve">бесплатной медицинской помощи в системе обязательного социального медицинского страхования» утвержденных Постановлением Правительства РК от 30  октября 2009 года №1729 с изменениями от 29.12.2016 года </w:t>
      </w:r>
    </w:p>
    <w:p w:rsidR="002A4B70" w:rsidRPr="0094314D" w:rsidRDefault="002A4B70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</w:p>
    <w:p w:rsidR="002A4B70" w:rsidRPr="00EF24FC" w:rsidRDefault="002A4B70" w:rsidP="002917BE">
      <w:pPr>
        <w:jc w:val="both"/>
        <w:rPr>
          <w:rFonts w:ascii="Times New Roman" w:hAnsi="Times New Roman" w:cs="Times New Roman"/>
          <w:sz w:val="24"/>
          <w:szCs w:val="24"/>
        </w:rPr>
      </w:pPr>
      <w:r w:rsidRPr="00EF24FC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2A4B70" w:rsidRPr="00EF24FC" w:rsidRDefault="00303442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Сауева К.А</w:t>
      </w:r>
      <w:r w:rsidR="002A4B70">
        <w:rPr>
          <w:rFonts w:ascii="Times New Roman" w:hAnsi="Times New Roman"/>
          <w:sz w:val="24"/>
          <w:szCs w:val="24"/>
          <w:lang w:val="kk-KZ"/>
        </w:rPr>
        <w:t>.</w:t>
      </w:r>
      <w:r w:rsidR="002A4B70" w:rsidRPr="00EF24FC">
        <w:rPr>
          <w:rFonts w:ascii="Times New Roman" w:hAnsi="Times New Roman"/>
          <w:sz w:val="24"/>
          <w:szCs w:val="24"/>
        </w:rPr>
        <w:t xml:space="preserve"> </w:t>
      </w:r>
      <w:r w:rsidR="002A4B70" w:rsidRPr="007C4CFE">
        <w:rPr>
          <w:rFonts w:ascii="Times New Roman" w:hAnsi="Times New Roman"/>
          <w:sz w:val="24"/>
          <w:szCs w:val="24"/>
        </w:rPr>
        <w:t>(</w:t>
      </w:r>
      <w:r w:rsidR="002A4B70">
        <w:rPr>
          <w:rFonts w:ascii="Times New Roman" w:hAnsi="Times New Roman"/>
          <w:sz w:val="24"/>
          <w:szCs w:val="24"/>
          <w:lang w:val="kk-KZ"/>
        </w:rPr>
        <w:t>зам.</w:t>
      </w:r>
      <w:r w:rsidR="002A4B70" w:rsidRPr="00EF24FC">
        <w:rPr>
          <w:rFonts w:ascii="Times New Roman" w:hAnsi="Times New Roman"/>
          <w:sz w:val="24"/>
          <w:szCs w:val="24"/>
        </w:rPr>
        <w:t>директора) – предс</w:t>
      </w:r>
      <w:r w:rsidR="002A4B70">
        <w:rPr>
          <w:rFonts w:ascii="Times New Roman" w:hAnsi="Times New Roman"/>
          <w:sz w:val="24"/>
          <w:szCs w:val="24"/>
        </w:rPr>
        <w:t>едатель комиссии______________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Ахметова Д.Ш.. - (</w:t>
      </w:r>
      <w:r>
        <w:rPr>
          <w:rFonts w:ascii="Times New Roman" w:hAnsi="Times New Roman"/>
          <w:sz w:val="24"/>
          <w:szCs w:val="24"/>
          <w:lang w:val="kk-KZ"/>
        </w:rPr>
        <w:t>гл.акушерка</w:t>
      </w:r>
      <w:r w:rsidRPr="00EF24FC">
        <w:rPr>
          <w:rFonts w:ascii="Times New Roman" w:hAnsi="Times New Roman"/>
          <w:sz w:val="24"/>
          <w:szCs w:val="24"/>
        </w:rPr>
        <w:t>) – заместитель председателя.________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Убулова Г.Т</w:t>
      </w:r>
      <w:r w:rsidRPr="00EF24FC">
        <w:rPr>
          <w:rFonts w:ascii="Times New Roman" w:hAnsi="Times New Roman"/>
          <w:sz w:val="24"/>
          <w:szCs w:val="24"/>
        </w:rPr>
        <w:t>.(</w:t>
      </w:r>
      <w:r>
        <w:rPr>
          <w:rFonts w:ascii="Times New Roman" w:hAnsi="Times New Roman"/>
          <w:sz w:val="24"/>
          <w:szCs w:val="24"/>
        </w:rPr>
        <w:t>и.о.</w:t>
      </w:r>
      <w:r w:rsidRPr="00EF24FC">
        <w:rPr>
          <w:rFonts w:ascii="Times New Roman" w:hAnsi="Times New Roman"/>
          <w:sz w:val="24"/>
          <w:szCs w:val="24"/>
        </w:rPr>
        <w:t>главн</w:t>
      </w:r>
      <w:r>
        <w:rPr>
          <w:rFonts w:ascii="Times New Roman" w:hAnsi="Times New Roman"/>
          <w:sz w:val="24"/>
          <w:szCs w:val="24"/>
        </w:rPr>
        <w:t>ого</w:t>
      </w:r>
      <w:r w:rsidRPr="00EF24FC">
        <w:rPr>
          <w:rFonts w:ascii="Times New Roman" w:hAnsi="Times New Roman"/>
          <w:sz w:val="24"/>
          <w:szCs w:val="24"/>
        </w:rPr>
        <w:t xml:space="preserve"> бухгалтер</w:t>
      </w:r>
      <w:r>
        <w:rPr>
          <w:rFonts w:ascii="Times New Roman" w:hAnsi="Times New Roman"/>
          <w:sz w:val="24"/>
          <w:szCs w:val="24"/>
        </w:rPr>
        <w:t>а</w:t>
      </w:r>
      <w:r w:rsidRPr="00EF24FC">
        <w:rPr>
          <w:rFonts w:ascii="Times New Roman" w:hAnsi="Times New Roman"/>
          <w:sz w:val="24"/>
          <w:szCs w:val="24"/>
        </w:rPr>
        <w:t>)  – член комиссии________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Оразаева Ж.И (провизор) – член комиссии______________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Сарбас А.А. (заведующий отделением ОАРиТН)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Сабекова А.А. (заведующий лаборатории)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Сарлыбаев Н</w:t>
      </w:r>
      <w:r w:rsidRPr="00EF24FC">
        <w:rPr>
          <w:rFonts w:ascii="Times New Roman" w:hAnsi="Times New Roman"/>
          <w:sz w:val="24"/>
          <w:szCs w:val="24"/>
          <w:lang w:val="kk-KZ"/>
        </w:rPr>
        <w:t>.</w:t>
      </w:r>
      <w:r w:rsidRPr="00EF24FC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2A4B70" w:rsidRPr="003F386C" w:rsidRDefault="002A4B70" w:rsidP="002A4B70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EF24FC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r>
        <w:rPr>
          <w:rFonts w:ascii="Times New Roman" w:hAnsi="Times New Roman" w:cs="Times New Roman"/>
          <w:sz w:val="24"/>
          <w:szCs w:val="24"/>
          <w:lang w:val="kk-KZ"/>
        </w:rPr>
        <w:t>Сатыбалдиева М.А.</w:t>
      </w:r>
    </w:p>
    <w:p w:rsidR="002A4B70" w:rsidRPr="00EF24FC" w:rsidRDefault="002A4B70" w:rsidP="002A4B70">
      <w:pPr>
        <w:rPr>
          <w:rFonts w:ascii="Times New Roman" w:hAnsi="Times New Roman" w:cs="Times New Roman"/>
          <w:sz w:val="24"/>
          <w:szCs w:val="24"/>
        </w:rPr>
      </w:pPr>
    </w:p>
    <w:p w:rsidR="002A4B70" w:rsidRPr="002653CB" w:rsidRDefault="002A4B70" w:rsidP="002653CB">
      <w:pPr>
        <w:tabs>
          <w:tab w:val="left" w:pos="4019"/>
        </w:tabs>
      </w:pPr>
    </w:p>
    <w:sectPr w:rsidR="002A4B70" w:rsidRPr="002653CB" w:rsidSect="00A254BB">
      <w:pgSz w:w="11906" w:h="16838"/>
      <w:pgMar w:top="1134" w:right="14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6AA" w:rsidRDefault="00AF06AA" w:rsidP="002653CB">
      <w:pPr>
        <w:spacing w:after="0" w:line="240" w:lineRule="auto"/>
      </w:pPr>
      <w:r>
        <w:separator/>
      </w:r>
    </w:p>
  </w:endnote>
  <w:endnote w:type="continuationSeparator" w:id="1">
    <w:p w:rsidR="00AF06AA" w:rsidRDefault="00AF06AA" w:rsidP="0026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_UniKZ_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6AA" w:rsidRDefault="00AF06AA" w:rsidP="002653CB">
      <w:pPr>
        <w:spacing w:after="0" w:line="240" w:lineRule="auto"/>
      </w:pPr>
      <w:r>
        <w:separator/>
      </w:r>
    </w:p>
  </w:footnote>
  <w:footnote w:type="continuationSeparator" w:id="1">
    <w:p w:rsidR="00AF06AA" w:rsidRDefault="00AF06AA" w:rsidP="00265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3CE"/>
    <w:multiLevelType w:val="hybridMultilevel"/>
    <w:tmpl w:val="8BF0092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1F2869F1"/>
    <w:multiLevelType w:val="hybridMultilevel"/>
    <w:tmpl w:val="0BF66080"/>
    <w:lvl w:ilvl="0" w:tplc="6A7CB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8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AF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3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8F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00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C0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09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7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C86F34"/>
    <w:multiLevelType w:val="hybridMultilevel"/>
    <w:tmpl w:val="EBDAD23C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654F7"/>
    <w:multiLevelType w:val="hybridMultilevel"/>
    <w:tmpl w:val="838CF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980"/>
        </w:tabs>
        <w:ind w:left="140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46310A5"/>
    <w:multiLevelType w:val="hybridMultilevel"/>
    <w:tmpl w:val="8300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71D1A"/>
    <w:multiLevelType w:val="hybridMultilevel"/>
    <w:tmpl w:val="397A8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5673"/>
    <w:rsid w:val="0002221A"/>
    <w:rsid w:val="0003447B"/>
    <w:rsid w:val="00043BFC"/>
    <w:rsid w:val="000448FA"/>
    <w:rsid w:val="00085EA6"/>
    <w:rsid w:val="00093DEF"/>
    <w:rsid w:val="0009454C"/>
    <w:rsid w:val="00096F29"/>
    <w:rsid w:val="000B37EF"/>
    <w:rsid w:val="000C2EF1"/>
    <w:rsid w:val="000E0827"/>
    <w:rsid w:val="000E2B8A"/>
    <w:rsid w:val="000E51A9"/>
    <w:rsid w:val="000F651E"/>
    <w:rsid w:val="0010561B"/>
    <w:rsid w:val="00122F5B"/>
    <w:rsid w:val="00135CA4"/>
    <w:rsid w:val="001364A5"/>
    <w:rsid w:val="00150102"/>
    <w:rsid w:val="0015028C"/>
    <w:rsid w:val="00182931"/>
    <w:rsid w:val="0019006E"/>
    <w:rsid w:val="001950A3"/>
    <w:rsid w:val="001B6DDD"/>
    <w:rsid w:val="001C602E"/>
    <w:rsid w:val="00206D6C"/>
    <w:rsid w:val="002075FC"/>
    <w:rsid w:val="00215663"/>
    <w:rsid w:val="00216B02"/>
    <w:rsid w:val="00244E40"/>
    <w:rsid w:val="00264652"/>
    <w:rsid w:val="002653CB"/>
    <w:rsid w:val="002917BE"/>
    <w:rsid w:val="002925A9"/>
    <w:rsid w:val="002A44C3"/>
    <w:rsid w:val="002A4B70"/>
    <w:rsid w:val="002B0878"/>
    <w:rsid w:val="002D2106"/>
    <w:rsid w:val="002D665D"/>
    <w:rsid w:val="00303442"/>
    <w:rsid w:val="00322190"/>
    <w:rsid w:val="0032332B"/>
    <w:rsid w:val="00354343"/>
    <w:rsid w:val="00356516"/>
    <w:rsid w:val="00361629"/>
    <w:rsid w:val="0036579D"/>
    <w:rsid w:val="00382CD6"/>
    <w:rsid w:val="00395673"/>
    <w:rsid w:val="0039704D"/>
    <w:rsid w:val="003A150B"/>
    <w:rsid w:val="003A5B4A"/>
    <w:rsid w:val="003B47A5"/>
    <w:rsid w:val="003C71FD"/>
    <w:rsid w:val="003D44E5"/>
    <w:rsid w:val="003E7B8D"/>
    <w:rsid w:val="003F386C"/>
    <w:rsid w:val="003F6F95"/>
    <w:rsid w:val="004308FF"/>
    <w:rsid w:val="00441822"/>
    <w:rsid w:val="00453404"/>
    <w:rsid w:val="0045630E"/>
    <w:rsid w:val="00460D3B"/>
    <w:rsid w:val="00462CA2"/>
    <w:rsid w:val="00495A76"/>
    <w:rsid w:val="004A5AB9"/>
    <w:rsid w:val="004A778C"/>
    <w:rsid w:val="004B1087"/>
    <w:rsid w:val="004C0970"/>
    <w:rsid w:val="004C1971"/>
    <w:rsid w:val="004D691A"/>
    <w:rsid w:val="004F136B"/>
    <w:rsid w:val="004F39BE"/>
    <w:rsid w:val="0056263A"/>
    <w:rsid w:val="00562DCB"/>
    <w:rsid w:val="005707B0"/>
    <w:rsid w:val="00570EFA"/>
    <w:rsid w:val="00574016"/>
    <w:rsid w:val="005962CD"/>
    <w:rsid w:val="00597301"/>
    <w:rsid w:val="005C3BB7"/>
    <w:rsid w:val="005C3D97"/>
    <w:rsid w:val="005C64A5"/>
    <w:rsid w:val="005E7154"/>
    <w:rsid w:val="0060028D"/>
    <w:rsid w:val="0060745A"/>
    <w:rsid w:val="00610B9D"/>
    <w:rsid w:val="006129FC"/>
    <w:rsid w:val="00614630"/>
    <w:rsid w:val="006272A5"/>
    <w:rsid w:val="00632628"/>
    <w:rsid w:val="00646224"/>
    <w:rsid w:val="00651B3B"/>
    <w:rsid w:val="00684347"/>
    <w:rsid w:val="006B17E0"/>
    <w:rsid w:val="006B730F"/>
    <w:rsid w:val="006B7D95"/>
    <w:rsid w:val="006C325D"/>
    <w:rsid w:val="006E144F"/>
    <w:rsid w:val="0074779F"/>
    <w:rsid w:val="00757C27"/>
    <w:rsid w:val="00767DB4"/>
    <w:rsid w:val="00786EA4"/>
    <w:rsid w:val="007911FB"/>
    <w:rsid w:val="007918D6"/>
    <w:rsid w:val="007B2593"/>
    <w:rsid w:val="007C4CFE"/>
    <w:rsid w:val="007C5D79"/>
    <w:rsid w:val="007D5176"/>
    <w:rsid w:val="00802AC3"/>
    <w:rsid w:val="008222FC"/>
    <w:rsid w:val="00840DBE"/>
    <w:rsid w:val="008471F3"/>
    <w:rsid w:val="0087215D"/>
    <w:rsid w:val="008953E1"/>
    <w:rsid w:val="008E57E9"/>
    <w:rsid w:val="008F767E"/>
    <w:rsid w:val="00912A0F"/>
    <w:rsid w:val="00915CF5"/>
    <w:rsid w:val="00923FDC"/>
    <w:rsid w:val="0094314D"/>
    <w:rsid w:val="00954475"/>
    <w:rsid w:val="0096154E"/>
    <w:rsid w:val="00961EDD"/>
    <w:rsid w:val="00981956"/>
    <w:rsid w:val="009C0D35"/>
    <w:rsid w:val="009D1B8A"/>
    <w:rsid w:val="009D22DD"/>
    <w:rsid w:val="009E04DB"/>
    <w:rsid w:val="009E29EB"/>
    <w:rsid w:val="009F38EC"/>
    <w:rsid w:val="009F4C05"/>
    <w:rsid w:val="00A0365D"/>
    <w:rsid w:val="00A14DD1"/>
    <w:rsid w:val="00A17365"/>
    <w:rsid w:val="00A254BB"/>
    <w:rsid w:val="00A27757"/>
    <w:rsid w:val="00A329D2"/>
    <w:rsid w:val="00A34473"/>
    <w:rsid w:val="00A56F03"/>
    <w:rsid w:val="00A57215"/>
    <w:rsid w:val="00A65C3D"/>
    <w:rsid w:val="00A80015"/>
    <w:rsid w:val="00A91857"/>
    <w:rsid w:val="00A919A6"/>
    <w:rsid w:val="00A95716"/>
    <w:rsid w:val="00AA3C7E"/>
    <w:rsid w:val="00AB53EA"/>
    <w:rsid w:val="00AE385F"/>
    <w:rsid w:val="00AE75AD"/>
    <w:rsid w:val="00AF06AA"/>
    <w:rsid w:val="00AF0AD8"/>
    <w:rsid w:val="00B01481"/>
    <w:rsid w:val="00B213DA"/>
    <w:rsid w:val="00B25FA8"/>
    <w:rsid w:val="00B26AB6"/>
    <w:rsid w:val="00B42628"/>
    <w:rsid w:val="00B55D69"/>
    <w:rsid w:val="00B6092A"/>
    <w:rsid w:val="00B92704"/>
    <w:rsid w:val="00B93A07"/>
    <w:rsid w:val="00BA4A60"/>
    <w:rsid w:val="00BE6C19"/>
    <w:rsid w:val="00BF19E2"/>
    <w:rsid w:val="00BF1B8A"/>
    <w:rsid w:val="00C0330B"/>
    <w:rsid w:val="00C0651F"/>
    <w:rsid w:val="00C10451"/>
    <w:rsid w:val="00C12F85"/>
    <w:rsid w:val="00C13C93"/>
    <w:rsid w:val="00C277A4"/>
    <w:rsid w:val="00C33859"/>
    <w:rsid w:val="00C34564"/>
    <w:rsid w:val="00C41E33"/>
    <w:rsid w:val="00C437A4"/>
    <w:rsid w:val="00C52473"/>
    <w:rsid w:val="00C55A0A"/>
    <w:rsid w:val="00C55D9A"/>
    <w:rsid w:val="00C61704"/>
    <w:rsid w:val="00C63A3E"/>
    <w:rsid w:val="00C65443"/>
    <w:rsid w:val="00C660D2"/>
    <w:rsid w:val="00CB47D6"/>
    <w:rsid w:val="00CC72C6"/>
    <w:rsid w:val="00CE138A"/>
    <w:rsid w:val="00CE1482"/>
    <w:rsid w:val="00CE15D4"/>
    <w:rsid w:val="00CF3AE1"/>
    <w:rsid w:val="00D014E4"/>
    <w:rsid w:val="00D02BA9"/>
    <w:rsid w:val="00D03423"/>
    <w:rsid w:val="00D26EAA"/>
    <w:rsid w:val="00D271AE"/>
    <w:rsid w:val="00D43998"/>
    <w:rsid w:val="00D44553"/>
    <w:rsid w:val="00D610B0"/>
    <w:rsid w:val="00D62A3A"/>
    <w:rsid w:val="00D74A4D"/>
    <w:rsid w:val="00D93C4D"/>
    <w:rsid w:val="00D97314"/>
    <w:rsid w:val="00DD79FE"/>
    <w:rsid w:val="00DE1BAE"/>
    <w:rsid w:val="00DE21E0"/>
    <w:rsid w:val="00DE5F39"/>
    <w:rsid w:val="00DF228F"/>
    <w:rsid w:val="00E100CC"/>
    <w:rsid w:val="00E369BC"/>
    <w:rsid w:val="00E36B0D"/>
    <w:rsid w:val="00E41832"/>
    <w:rsid w:val="00E43190"/>
    <w:rsid w:val="00E5064D"/>
    <w:rsid w:val="00E5297C"/>
    <w:rsid w:val="00E6092E"/>
    <w:rsid w:val="00E63BE3"/>
    <w:rsid w:val="00E64FDA"/>
    <w:rsid w:val="00E7057D"/>
    <w:rsid w:val="00E8057D"/>
    <w:rsid w:val="00E86301"/>
    <w:rsid w:val="00E86C44"/>
    <w:rsid w:val="00EA50CA"/>
    <w:rsid w:val="00EA75D3"/>
    <w:rsid w:val="00ED5163"/>
    <w:rsid w:val="00EE20C0"/>
    <w:rsid w:val="00EF24FC"/>
    <w:rsid w:val="00EF4BBC"/>
    <w:rsid w:val="00F26186"/>
    <w:rsid w:val="00F31F3B"/>
    <w:rsid w:val="00F43BBD"/>
    <w:rsid w:val="00F44087"/>
    <w:rsid w:val="00F72D96"/>
    <w:rsid w:val="00F72F82"/>
    <w:rsid w:val="00FA0095"/>
    <w:rsid w:val="00FA24E5"/>
    <w:rsid w:val="00FB269E"/>
    <w:rsid w:val="00FE0CED"/>
    <w:rsid w:val="00FF1C25"/>
    <w:rsid w:val="00FF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5163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trong"/>
    <w:basedOn w:val="a2"/>
    <w:uiPriority w:val="22"/>
    <w:qFormat/>
    <w:rsid w:val="00395673"/>
    <w:rPr>
      <w:b/>
      <w:bCs/>
    </w:rPr>
  </w:style>
  <w:style w:type="paragraph" w:styleId="a6">
    <w:name w:val="Normal (Web)"/>
    <w:basedOn w:val="a1"/>
    <w:uiPriority w:val="99"/>
    <w:unhideWhenUsed/>
    <w:rsid w:val="0039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1"/>
    <w:link w:val="HTML0"/>
    <w:uiPriority w:val="99"/>
    <w:unhideWhenUsed/>
    <w:rsid w:val="0039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395673"/>
    <w:rPr>
      <w:rFonts w:ascii="Courier New" w:eastAsia="Times New Roman" w:hAnsi="Courier New" w:cs="Courier New"/>
      <w:sz w:val="20"/>
      <w:szCs w:val="20"/>
    </w:rPr>
  </w:style>
  <w:style w:type="character" w:styleId="a7">
    <w:name w:val="Emphasis"/>
    <w:basedOn w:val="a2"/>
    <w:uiPriority w:val="20"/>
    <w:qFormat/>
    <w:rsid w:val="00395673"/>
    <w:rPr>
      <w:i/>
      <w:iCs/>
    </w:rPr>
  </w:style>
  <w:style w:type="character" w:styleId="a8">
    <w:name w:val="Hyperlink"/>
    <w:basedOn w:val="a2"/>
    <w:uiPriority w:val="99"/>
    <w:semiHidden/>
    <w:unhideWhenUsed/>
    <w:rsid w:val="00395673"/>
    <w:rPr>
      <w:color w:val="0000FF"/>
      <w:u w:val="single"/>
    </w:rPr>
  </w:style>
  <w:style w:type="paragraph" w:styleId="a9">
    <w:name w:val="List Paragraph"/>
    <w:basedOn w:val="a1"/>
    <w:uiPriority w:val="34"/>
    <w:qFormat/>
    <w:rsid w:val="00EF24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FollowedHyperlink"/>
    <w:basedOn w:val="a2"/>
    <w:uiPriority w:val="99"/>
    <w:semiHidden/>
    <w:unhideWhenUsed/>
    <w:rsid w:val="00453404"/>
    <w:rPr>
      <w:color w:val="800080"/>
      <w:u w:val="single"/>
    </w:rPr>
  </w:style>
  <w:style w:type="paragraph" w:customStyle="1" w:styleId="xl63">
    <w:name w:val="xl63"/>
    <w:basedOn w:val="a1"/>
    <w:rsid w:val="004534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1"/>
    <w:rsid w:val="00453404"/>
    <w:pPr>
      <w:pBdr>
        <w:left w:val="single" w:sz="8" w:space="0" w:color="CC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1"/>
    <w:link w:val="ac"/>
    <w:rsid w:val="00182931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Основной текст Знак"/>
    <w:basedOn w:val="a2"/>
    <w:link w:val="ab"/>
    <w:rsid w:val="001829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1"/>
    <w:link w:val="ae"/>
    <w:uiPriority w:val="99"/>
    <w:semiHidden/>
    <w:unhideWhenUsed/>
    <w:rsid w:val="0074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74779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74779F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rsid w:val="0094314D"/>
  </w:style>
  <w:style w:type="paragraph" w:customStyle="1" w:styleId="ConsNormal">
    <w:name w:val="ConsNormal"/>
    <w:rsid w:val="004308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ункт"/>
    <w:basedOn w:val="a1"/>
    <w:rsid w:val="002653CB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0">
    <w:name w:val="Подпункт"/>
    <w:basedOn w:val="a"/>
    <w:rsid w:val="002653CB"/>
    <w:pPr>
      <w:numPr>
        <w:ilvl w:val="3"/>
      </w:numPr>
    </w:pPr>
  </w:style>
  <w:style w:type="paragraph" w:styleId="af1">
    <w:name w:val="header"/>
    <w:basedOn w:val="a1"/>
    <w:link w:val="af2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semiHidden/>
    <w:rsid w:val="002653CB"/>
  </w:style>
  <w:style w:type="paragraph" w:styleId="af3">
    <w:name w:val="footer"/>
    <w:basedOn w:val="a1"/>
    <w:link w:val="af4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semiHidden/>
    <w:rsid w:val="002653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5526</TotalTime>
  <Pages>3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52</cp:revision>
  <cp:lastPrinted>2018-10-18T05:14:00Z</cp:lastPrinted>
  <dcterms:created xsi:type="dcterms:W3CDTF">2018-02-06T09:54:00Z</dcterms:created>
  <dcterms:modified xsi:type="dcterms:W3CDTF">2019-03-05T11:04:00Z</dcterms:modified>
</cp:coreProperties>
</file>